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9C65" w14:textId="01F6ED4A" w:rsidR="003D357A" w:rsidRPr="00DE395E" w:rsidRDefault="00F218BD" w:rsidP="00DE395E">
      <w:r w:rsidRPr="00DE395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91F08B" wp14:editId="16B69D8F">
                <wp:simplePos x="0" y="0"/>
                <wp:positionH relativeFrom="column">
                  <wp:posOffset>-376518</wp:posOffset>
                </wp:positionH>
                <wp:positionV relativeFrom="paragraph">
                  <wp:posOffset>-634701</wp:posOffset>
                </wp:positionV>
                <wp:extent cx="4420870" cy="720762"/>
                <wp:effectExtent l="0" t="0" r="0" b="31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7207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841DD" w14:textId="24986919" w:rsidR="006D279C" w:rsidRPr="006D279C" w:rsidRDefault="00285DA9" w:rsidP="006D279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Getting care when and where you need it</w:t>
                            </w:r>
                            <w:r w:rsidR="00D4542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1F0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65pt;margin-top:-50pt;width:348.1pt;height:5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" filled="f" stroked="f">
                <v:textbox>
                  <w:txbxContent>
                    <w:p w14:paraId="343841DD" w14:textId="24986919" w:rsidR="006D279C" w:rsidRPr="006D279C" w:rsidRDefault="00285DA9" w:rsidP="006D279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>Getting care when and where you need it</w:t>
                      </w:r>
                      <w:r w:rsidR="00D45425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D5427" w:rsidRPr="00DE39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D1908" wp14:editId="79791A42">
                <wp:simplePos x="0" y="0"/>
                <wp:positionH relativeFrom="column">
                  <wp:posOffset>-355001</wp:posOffset>
                </wp:positionH>
                <wp:positionV relativeFrom="paragraph">
                  <wp:posOffset>699247</wp:posOffset>
                </wp:positionV>
                <wp:extent cx="6680498" cy="73469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498" cy="734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5BD0F8" w14:textId="77777777" w:rsidR="00772064" w:rsidRPr="00D45425" w:rsidRDefault="00772064" w:rsidP="00D45425">
                            <w:pPr>
                              <w:pStyle w:val="BasicParagraph"/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</w:pPr>
                          </w:p>
                          <w:p w14:paraId="3DA929EC" w14:textId="331122DA" w:rsidR="00285DA9" w:rsidRDefault="00285DA9" w:rsidP="00285DA9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We're here to help you get care when and where you need it. Where you get care can make a huge difference for your health, your </w:t>
                            </w:r>
                            <w:proofErr w:type="gramStart"/>
                            <w:r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>schedule</w:t>
                            </w:r>
                            <w:proofErr w:type="gramEnd"/>
                            <w:r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 and your wallet. Go to</w:t>
                            </w:r>
                            <w:r w:rsidR="00564C33"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 </w:t>
                            </w:r>
                            <w:hyperlink r:id="rId7" w:history="1">
                              <w:r w:rsidR="00564C33" w:rsidRPr="00564C33">
                                <w:rPr>
                                  <w:rStyle w:val="Hyperlink"/>
                                  <w:rFonts w:ascii="Segoe UI" w:hAnsi="Segoe UI" w:cs="Segoe UI"/>
                                  <w:sz w:val="30"/>
                                  <w:szCs w:val="30"/>
                                  <w:shd w:val="clear" w:color="auto" w:fill="FFFFFF"/>
                                </w:rPr>
                                <w:t>arkansasbluecross.com/</w:t>
                              </w:r>
                              <w:proofErr w:type="spellStart"/>
                              <w:r w:rsidR="00564C33" w:rsidRPr="00564C33">
                                <w:rPr>
                                  <w:rStyle w:val="Hyperlink"/>
                                  <w:rFonts w:ascii="Segoe UI" w:hAnsi="Segoe UI" w:cs="Segoe UI"/>
                                  <w:sz w:val="30"/>
                                  <w:szCs w:val="30"/>
                                  <w:shd w:val="clear" w:color="auto" w:fill="FFFFFF"/>
                                </w:rPr>
                                <w:t>gettingcare</w:t>
                              </w:r>
                              <w:proofErr w:type="spellEnd"/>
                            </w:hyperlink>
                            <w:r w:rsidR="00564C33"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to find out more. </w:t>
                            </w:r>
                          </w:p>
                          <w:p w14:paraId="56E01589" w14:textId="4BF2D383" w:rsidR="00C0290B" w:rsidRPr="00D45425" w:rsidRDefault="00C0290B" w:rsidP="00285DA9">
                            <w:pPr>
                              <w:pStyle w:val="Basic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AD1908" id="Text Box 1" o:spid="_x0000_s1027" type="#_x0000_t202" style="position:absolute;margin-left:-27.95pt;margin-top:55.05pt;width:526pt;height:57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" filled="f" stroked="f" strokeweight=".5pt">
                <v:textbox>
                  <w:txbxContent>
                    <w:p w14:paraId="745BD0F8" w14:textId="77777777" w:rsidR="00772064" w:rsidRPr="00D45425" w:rsidRDefault="00772064" w:rsidP="00D45425">
                      <w:pPr>
                        <w:pStyle w:val="BasicParagraph"/>
                        <w:rPr>
                          <w:rFonts w:eastAsiaTheme="minorEastAsia"/>
                          <w:sz w:val="24"/>
                          <w:szCs w:val="24"/>
                        </w:rPr>
                      </w:pPr>
                    </w:p>
                    <w:p w14:paraId="3DA929EC" w14:textId="331122DA" w:rsidR="00285DA9" w:rsidRDefault="00285DA9" w:rsidP="00285DA9">
                      <w:pPr>
                        <w:shd w:val="clear" w:color="auto" w:fill="FFFFFF"/>
                        <w:spacing w:after="0" w:line="240" w:lineRule="auto"/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</w:pPr>
                      <w:r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We're here to help you get care when and where you need it. Where you get care can make a huge difference for your health, your </w:t>
                      </w:r>
                      <w:proofErr w:type="gramStart"/>
                      <w:r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>schedule</w:t>
                      </w:r>
                      <w:proofErr w:type="gramEnd"/>
                      <w:r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 and your wallet. Go to</w:t>
                      </w:r>
                      <w:r w:rsidR="00564C33"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 </w:t>
                      </w:r>
                      <w:hyperlink r:id="rId8" w:history="1">
                        <w:r w:rsidR="00564C33" w:rsidRPr="00564C33">
                          <w:rPr>
                            <w:rStyle w:val="Hyperlink"/>
                            <w:rFonts w:ascii="Segoe UI" w:hAnsi="Segoe UI" w:cs="Segoe UI"/>
                            <w:sz w:val="30"/>
                            <w:szCs w:val="30"/>
                            <w:shd w:val="clear" w:color="auto" w:fill="FFFFFF"/>
                          </w:rPr>
                          <w:t>arkansasbluecross.com/</w:t>
                        </w:r>
                        <w:proofErr w:type="spellStart"/>
                        <w:r w:rsidR="00564C33" w:rsidRPr="00564C33">
                          <w:rPr>
                            <w:rStyle w:val="Hyperlink"/>
                            <w:rFonts w:ascii="Segoe UI" w:hAnsi="Segoe UI" w:cs="Segoe UI"/>
                            <w:sz w:val="30"/>
                            <w:szCs w:val="30"/>
                            <w:shd w:val="clear" w:color="auto" w:fill="FFFFFF"/>
                          </w:rPr>
                          <w:t>gettingcare</w:t>
                        </w:r>
                        <w:proofErr w:type="spellEnd"/>
                      </w:hyperlink>
                      <w:r w:rsidR="00564C33"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to find out more. </w:t>
                      </w:r>
                    </w:p>
                    <w:p w14:paraId="56E01589" w14:textId="4BF2D383" w:rsidR="00C0290B" w:rsidRPr="00D45425" w:rsidRDefault="00C0290B" w:rsidP="00285DA9">
                      <w:pPr>
                        <w:pStyle w:val="BasicParagrap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D357A" w:rsidRPr="00DE395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F95DC" w14:textId="77777777" w:rsidR="00897FFD" w:rsidRDefault="00897FFD" w:rsidP="006D279C">
      <w:pPr>
        <w:spacing w:after="0" w:line="240" w:lineRule="auto"/>
      </w:pPr>
      <w:r>
        <w:separator/>
      </w:r>
    </w:p>
  </w:endnote>
  <w:endnote w:type="continuationSeparator" w:id="0">
    <w:p w14:paraId="030EF570" w14:textId="77777777" w:rsidR="00897FFD" w:rsidRDefault="00897FFD" w:rsidP="006D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D5CF" w14:textId="5124ADF1" w:rsidR="007419D1" w:rsidRDefault="007419D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BEACC4" wp14:editId="6FBE93B2">
          <wp:simplePos x="0" y="0"/>
          <wp:positionH relativeFrom="column">
            <wp:posOffset>-1021976</wp:posOffset>
          </wp:positionH>
          <wp:positionV relativeFrom="paragraph">
            <wp:posOffset>-598357</wp:posOffset>
          </wp:positionV>
          <wp:extent cx="7937452" cy="1236569"/>
          <wp:effectExtent l="0" t="0" r="698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955"/>
                  <a:stretch/>
                </pic:blipFill>
                <pic:spPr bwMode="auto">
                  <a:xfrm>
                    <a:off x="0" y="0"/>
                    <a:ext cx="8003804" cy="12469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FEF27" w14:textId="77777777" w:rsidR="00897FFD" w:rsidRDefault="00897FFD" w:rsidP="006D279C">
      <w:pPr>
        <w:spacing w:after="0" w:line="240" w:lineRule="auto"/>
      </w:pPr>
      <w:r>
        <w:separator/>
      </w:r>
    </w:p>
  </w:footnote>
  <w:footnote w:type="continuationSeparator" w:id="0">
    <w:p w14:paraId="6776CFD7" w14:textId="77777777" w:rsidR="00897FFD" w:rsidRDefault="00897FFD" w:rsidP="006D2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F537" w14:textId="48024954" w:rsidR="006D279C" w:rsidRDefault="00DE395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F2035F" wp14:editId="76617FE4">
          <wp:simplePos x="0" y="0"/>
          <wp:positionH relativeFrom="margin">
            <wp:posOffset>-895350</wp:posOffset>
          </wp:positionH>
          <wp:positionV relativeFrom="paragraph">
            <wp:posOffset>-447675</wp:posOffset>
          </wp:positionV>
          <wp:extent cx="7781544" cy="1490472"/>
          <wp:effectExtent l="0" t="0" r="0" b="0"/>
          <wp:wrapNone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154"/>
                  <a:stretch/>
                </pic:blipFill>
                <pic:spPr bwMode="auto">
                  <a:xfrm>
                    <a:off x="0" y="0"/>
                    <a:ext cx="7781544" cy="1490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F5D17"/>
    <w:multiLevelType w:val="hybridMultilevel"/>
    <w:tmpl w:val="24E0EB5A"/>
    <w:lvl w:ilvl="0" w:tplc="C54C92EA">
      <w:numFmt w:val="bullet"/>
      <w:lvlText w:val="▪"/>
      <w:lvlJc w:val="left"/>
      <w:pPr>
        <w:ind w:left="1080" w:hanging="360"/>
      </w:pPr>
      <w:rPr>
        <w:rFonts w:ascii="Arial" w:hAnsi="Arial" w:hint="default"/>
        <w:color w:val="auto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8F5046"/>
    <w:multiLevelType w:val="hybridMultilevel"/>
    <w:tmpl w:val="7780E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A6F91"/>
    <w:multiLevelType w:val="hybridMultilevel"/>
    <w:tmpl w:val="5FEA0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13F4"/>
    <w:multiLevelType w:val="hybridMultilevel"/>
    <w:tmpl w:val="6316D9B8"/>
    <w:lvl w:ilvl="0" w:tplc="919A38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885380"/>
    <w:multiLevelType w:val="hybridMultilevel"/>
    <w:tmpl w:val="1B46D18E"/>
    <w:lvl w:ilvl="0" w:tplc="AEA69A00">
      <w:numFmt w:val="bullet"/>
      <w:lvlText w:val="▪"/>
      <w:lvlJc w:val="left"/>
      <w:pPr>
        <w:ind w:left="1080" w:hanging="360"/>
      </w:pPr>
      <w:rPr>
        <w:rFonts w:ascii="Roboto" w:hAnsi="Roboto" w:hint="default"/>
        <w:color w:val="2775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317C77"/>
    <w:multiLevelType w:val="hybridMultilevel"/>
    <w:tmpl w:val="58648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E6D00"/>
    <w:multiLevelType w:val="hybridMultilevel"/>
    <w:tmpl w:val="5970A4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F109E4"/>
    <w:multiLevelType w:val="hybridMultilevel"/>
    <w:tmpl w:val="8CD8E762"/>
    <w:lvl w:ilvl="0" w:tplc="3B6859A0">
      <w:start w:val="1"/>
      <w:numFmt w:val="bullet"/>
      <w:pStyle w:val="Bullets"/>
      <w:lvlText w:val="▪"/>
      <w:lvlJc w:val="left"/>
      <w:pPr>
        <w:ind w:left="1080" w:hanging="360"/>
      </w:pPr>
      <w:rPr>
        <w:rFonts w:ascii="Arial" w:hAnsi="Aria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9860F9"/>
    <w:multiLevelType w:val="hybridMultilevel"/>
    <w:tmpl w:val="FA7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7A"/>
    <w:rsid w:val="000401D8"/>
    <w:rsid w:val="0004651C"/>
    <w:rsid w:val="00050005"/>
    <w:rsid w:val="000A3998"/>
    <w:rsid w:val="001C0496"/>
    <w:rsid w:val="00285DA9"/>
    <w:rsid w:val="00286977"/>
    <w:rsid w:val="002B033B"/>
    <w:rsid w:val="002C501A"/>
    <w:rsid w:val="002D5427"/>
    <w:rsid w:val="00364F49"/>
    <w:rsid w:val="00385585"/>
    <w:rsid w:val="00396B0B"/>
    <w:rsid w:val="003C7A7A"/>
    <w:rsid w:val="003D357A"/>
    <w:rsid w:val="004246E1"/>
    <w:rsid w:val="004A38D6"/>
    <w:rsid w:val="004B6116"/>
    <w:rsid w:val="004F4380"/>
    <w:rsid w:val="00564C33"/>
    <w:rsid w:val="005A7910"/>
    <w:rsid w:val="00627057"/>
    <w:rsid w:val="006B3E20"/>
    <w:rsid w:val="006D279C"/>
    <w:rsid w:val="0072135A"/>
    <w:rsid w:val="007419D1"/>
    <w:rsid w:val="00772064"/>
    <w:rsid w:val="007A1D53"/>
    <w:rsid w:val="007C210D"/>
    <w:rsid w:val="007C3EC8"/>
    <w:rsid w:val="00897FFD"/>
    <w:rsid w:val="00912C91"/>
    <w:rsid w:val="00983936"/>
    <w:rsid w:val="00A731AA"/>
    <w:rsid w:val="00A7424C"/>
    <w:rsid w:val="00BB61FA"/>
    <w:rsid w:val="00BC04FD"/>
    <w:rsid w:val="00C0290B"/>
    <w:rsid w:val="00C75C37"/>
    <w:rsid w:val="00C91175"/>
    <w:rsid w:val="00CD7301"/>
    <w:rsid w:val="00CF054E"/>
    <w:rsid w:val="00D45425"/>
    <w:rsid w:val="00D5093E"/>
    <w:rsid w:val="00D605BC"/>
    <w:rsid w:val="00D70851"/>
    <w:rsid w:val="00D95580"/>
    <w:rsid w:val="00DE395E"/>
    <w:rsid w:val="00E21F33"/>
    <w:rsid w:val="00E71F4C"/>
    <w:rsid w:val="00EE0ADA"/>
    <w:rsid w:val="00F2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D54CAC"/>
  <w15:chartTrackingRefBased/>
  <w15:docId w15:val="{CD2C560B-EB72-4FF1-804A-EF7AC0B4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46E1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427"/>
    <w:rPr>
      <w:rFonts w:ascii="Arial" w:hAnsi="Arial"/>
      <w:color w:val="2776B5" w:themeColor="accent6"/>
      <w:sz w:val="2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D357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742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79C"/>
  </w:style>
  <w:style w:type="paragraph" w:styleId="Footer">
    <w:name w:val="footer"/>
    <w:basedOn w:val="Normal"/>
    <w:link w:val="Foot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79C"/>
  </w:style>
  <w:style w:type="paragraph" w:customStyle="1" w:styleId="Bullets">
    <w:name w:val="Bullets"/>
    <w:basedOn w:val="ListParagraph"/>
    <w:link w:val="BulletsChar"/>
    <w:qFormat/>
    <w:rsid w:val="006D279C"/>
    <w:pPr>
      <w:numPr>
        <w:numId w:val="7"/>
      </w:numPr>
      <w:ind w:left="792"/>
    </w:pPr>
    <w:rPr>
      <w:rFonts w:ascii="Arial" w:hAnsi="Arial" w:cs="Arial"/>
      <w:sz w:val="20"/>
      <w:szCs w:val="20"/>
    </w:rPr>
  </w:style>
  <w:style w:type="paragraph" w:customStyle="1" w:styleId="BasicParagraph">
    <w:name w:val="Basic Paragraph"/>
    <w:basedOn w:val="Normal"/>
    <w:link w:val="BasicParagraphChar"/>
    <w:qFormat/>
    <w:rsid w:val="007419D1"/>
    <w:pPr>
      <w:spacing w:line="360" w:lineRule="auto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279C"/>
  </w:style>
  <w:style w:type="character" w:customStyle="1" w:styleId="BulletsChar">
    <w:name w:val="Bullets Char"/>
    <w:basedOn w:val="ListParagraphChar"/>
    <w:link w:val="Bullets"/>
    <w:rsid w:val="006D279C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246E1"/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customStyle="1" w:styleId="BasicParagraphChar">
    <w:name w:val="Basic Paragraph Char"/>
    <w:basedOn w:val="DefaultParagraphFont"/>
    <w:link w:val="BasicParagraph"/>
    <w:rsid w:val="007419D1"/>
    <w:rPr>
      <w:rFonts w:ascii="Arial" w:eastAsia="Times New Roman" w:hAnsi="Arial" w:cs="Arial"/>
      <w:color w:val="333333"/>
      <w:sz w:val="20"/>
      <w:szCs w:val="20"/>
    </w:rPr>
  </w:style>
  <w:style w:type="paragraph" w:customStyle="1" w:styleId="Headingtwo">
    <w:name w:val="Heading two"/>
    <w:rsid w:val="007419D1"/>
    <w:pPr>
      <w:spacing w:before="240" w:after="60"/>
    </w:pPr>
    <w:rPr>
      <w:rFonts w:ascii="Arial" w:eastAsiaTheme="majorEastAsia" w:hAnsi="Arial" w:cstheme="majorBidi"/>
      <w:b/>
      <w:color w:val="055988" w:themeColor="accent1"/>
      <w:sz w:val="28"/>
      <w:szCs w:val="26"/>
    </w:rPr>
  </w:style>
  <w:style w:type="paragraph" w:customStyle="1" w:styleId="EmbededCode">
    <w:name w:val="Embeded Code"/>
    <w:basedOn w:val="BasicParagraph"/>
    <w:link w:val="EmbededCodeChar"/>
    <w:rsid w:val="00DE395E"/>
    <w:pPr>
      <w:spacing w:after="0"/>
    </w:pPr>
    <w:rPr>
      <w:sz w:val="18"/>
    </w:rPr>
  </w:style>
  <w:style w:type="paragraph" w:customStyle="1" w:styleId="Embedcodefont">
    <w:name w:val="Embed code font"/>
    <w:basedOn w:val="EmbededCode"/>
    <w:link w:val="EmbedcodefontChar"/>
    <w:qFormat/>
    <w:rsid w:val="00DE395E"/>
    <w:pPr>
      <w:spacing w:line="240" w:lineRule="auto"/>
    </w:pPr>
  </w:style>
  <w:style w:type="character" w:customStyle="1" w:styleId="EmbededCodeChar">
    <w:name w:val="Embeded Code Char"/>
    <w:basedOn w:val="BasicParagraphChar"/>
    <w:link w:val="EmbededCode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customStyle="1" w:styleId="EmbedcodefontChar">
    <w:name w:val="Embed code font Char"/>
    <w:basedOn w:val="EmbededCodeChar"/>
    <w:link w:val="Embedcodefont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213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rkansasbluecross.com/gettingcare" TargetMode="External"/><Relationship Id="rId3" Type="http://schemas.openxmlformats.org/officeDocument/2006/relationships/settings" Target="settings.xml"/><Relationship Id="rId7" Type="http://schemas.openxmlformats.org/officeDocument/2006/relationships/hyperlink" Target="arkansasbluecross.com/gettingcar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143F66"/>
      </a:dk2>
      <a:lt2>
        <a:srgbClr val="B1DDF4"/>
      </a:lt2>
      <a:accent1>
        <a:srgbClr val="055988"/>
      </a:accent1>
      <a:accent2>
        <a:srgbClr val="888A8C"/>
      </a:accent2>
      <a:accent3>
        <a:srgbClr val="A5A5A5"/>
      </a:accent3>
      <a:accent4>
        <a:srgbClr val="E2E3E2"/>
      </a:accent4>
      <a:accent5>
        <a:srgbClr val="37AEE4"/>
      </a:accent5>
      <a:accent6>
        <a:srgbClr val="2776B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Cross and Blue Shield of Nebraska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Ossenkop, Brooke</dc:creator>
  <cp:keywords/>
  <dc:description/>
  <cp:lastModifiedBy>McCullar, Wendy M</cp:lastModifiedBy>
  <cp:revision>3</cp:revision>
  <dcterms:created xsi:type="dcterms:W3CDTF">2021-10-14T13:43:00Z</dcterms:created>
  <dcterms:modified xsi:type="dcterms:W3CDTF">2021-10-14T13:45:00Z</dcterms:modified>
</cp:coreProperties>
</file>